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4A62" w:rsidRDefault="00EC69B5">
      <w:pPr>
        <w:rPr>
          <w:lang w:val="en-US"/>
        </w:rPr>
      </w:pPr>
      <w:r w:rsidRPr="00EC69B5">
        <w:rPr>
          <w:b/>
          <w:bCs/>
          <w:lang w:val="en-US"/>
        </w:rPr>
        <w:t>JOPE Collection:</w:t>
      </w:r>
      <w:r w:rsidRPr="00EC69B5">
        <w:t xml:space="preserve"> </w:t>
      </w:r>
      <w:r w:rsidRPr="00EC69B5">
        <w:rPr>
          <w:b/>
          <w:bCs/>
          <w:lang w:val="en-US"/>
        </w:rPr>
        <w:t>Sexuality including LGBT issues</w:t>
      </w:r>
    </w:p>
    <w:p w:rsidR="00B53B1F" w:rsidRDefault="00B53B1F">
      <w:pPr>
        <w:rPr>
          <w:lang w:val="en-US"/>
        </w:rPr>
      </w:pPr>
    </w:p>
    <w:p w:rsidR="001A5A28" w:rsidRDefault="001A5A28" w:rsidP="001A5A28">
      <w:pPr>
        <w:pStyle w:val="ListParagraph"/>
        <w:numPr>
          <w:ilvl w:val="0"/>
          <w:numId w:val="1"/>
        </w:numPr>
      </w:pPr>
      <w:proofErr w:type="spellStart"/>
      <w:r w:rsidRPr="001A5A28">
        <w:t>Ciacci</w:t>
      </w:r>
      <w:proofErr w:type="spellEnd"/>
      <w:r w:rsidRPr="001A5A28">
        <w:t>, R., Sansone, D. The impact of sodomy law repeals on crime.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 xml:space="preserve"> (2023). </w:t>
      </w:r>
      <w:hyperlink r:id="rId5" w:history="1">
        <w:r w:rsidRPr="005269AD">
          <w:rPr>
            <w:rStyle w:val="Hyperlink"/>
          </w:rPr>
          <w:t>https://doi.org/10.1007/s00148-023-00953-1</w:t>
        </w:r>
      </w:hyperlink>
    </w:p>
    <w:p w:rsidR="001A5A28" w:rsidRDefault="001A5A28" w:rsidP="001A5A28">
      <w:pPr>
        <w:pStyle w:val="ListParagraph"/>
        <w:numPr>
          <w:ilvl w:val="0"/>
          <w:numId w:val="1"/>
        </w:numPr>
      </w:pPr>
      <w:proofErr w:type="spellStart"/>
      <w:r w:rsidRPr="001A5A28">
        <w:t>Jirjahn</w:t>
      </w:r>
      <w:proofErr w:type="spellEnd"/>
      <w:r w:rsidRPr="001A5A28">
        <w:t xml:space="preserve">, U., </w:t>
      </w:r>
      <w:proofErr w:type="spellStart"/>
      <w:r w:rsidRPr="001A5A28">
        <w:t>Ottenbacher</w:t>
      </w:r>
      <w:proofErr w:type="spellEnd"/>
      <w:r w:rsidRPr="001A5A28">
        <w:t>, M. Big Five personality traits and sex.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> </w:t>
      </w:r>
      <w:r w:rsidRPr="001A5A28">
        <w:rPr>
          <w:b/>
          <w:bCs/>
        </w:rPr>
        <w:t>36</w:t>
      </w:r>
      <w:r w:rsidRPr="001A5A28">
        <w:t xml:space="preserve">, 549–580 (2023). </w:t>
      </w:r>
      <w:hyperlink r:id="rId6" w:history="1">
        <w:r w:rsidRPr="005269AD">
          <w:rPr>
            <w:rStyle w:val="Hyperlink"/>
          </w:rPr>
          <w:t>https://doi.org/10.1007/s00148-022-00893-2</w:t>
        </w:r>
      </w:hyperlink>
    </w:p>
    <w:p w:rsidR="001A5A28" w:rsidRDefault="001A5A28" w:rsidP="001A5A28">
      <w:pPr>
        <w:pStyle w:val="ListParagraph"/>
        <w:numPr>
          <w:ilvl w:val="0"/>
          <w:numId w:val="1"/>
        </w:numPr>
      </w:pPr>
      <w:proofErr w:type="spellStart"/>
      <w:r w:rsidRPr="001A5A28">
        <w:t>Marcén</w:t>
      </w:r>
      <w:proofErr w:type="spellEnd"/>
      <w:r w:rsidRPr="001A5A28">
        <w:t>, M., Morales, M. The effect of same-sex marriage legalization on interstate migration in the USA.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> </w:t>
      </w:r>
      <w:r w:rsidRPr="001A5A28">
        <w:rPr>
          <w:b/>
          <w:bCs/>
        </w:rPr>
        <w:t>35</w:t>
      </w:r>
      <w:r w:rsidRPr="001A5A28">
        <w:t xml:space="preserve">, 441–469 (2022). </w:t>
      </w:r>
      <w:hyperlink r:id="rId7" w:history="1">
        <w:r w:rsidRPr="005269AD">
          <w:rPr>
            <w:rStyle w:val="Hyperlink"/>
          </w:rPr>
          <w:t>https://doi.org/10.1007/s00148-021-00842-5</w:t>
        </w:r>
      </w:hyperlink>
    </w:p>
    <w:p w:rsidR="00B13FA8" w:rsidRDefault="001A5A28" w:rsidP="001A5A28">
      <w:pPr>
        <w:pStyle w:val="ListParagraph"/>
        <w:numPr>
          <w:ilvl w:val="0"/>
          <w:numId w:val="1"/>
        </w:numPr>
      </w:pPr>
      <w:proofErr w:type="spellStart"/>
      <w:r w:rsidRPr="001A5A28">
        <w:t>Drydakis</w:t>
      </w:r>
      <w:proofErr w:type="spellEnd"/>
      <w:r w:rsidRPr="001A5A28">
        <w:t>, N. Sexual orientation and earnings: a meta-analysis 2012–2020.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> </w:t>
      </w:r>
      <w:r w:rsidRPr="001A5A28">
        <w:rPr>
          <w:b/>
          <w:bCs/>
        </w:rPr>
        <w:t>35</w:t>
      </w:r>
      <w:r w:rsidRPr="001A5A28">
        <w:t xml:space="preserve">, 409–440 (2022). </w:t>
      </w:r>
      <w:hyperlink r:id="rId8" w:history="1">
        <w:r w:rsidRPr="005269AD">
          <w:rPr>
            <w:rStyle w:val="Hyperlink"/>
          </w:rPr>
          <w:t>https://doi.org/10.1007/s00148-021-00862-1</w:t>
        </w:r>
      </w:hyperlink>
    </w:p>
    <w:p w:rsidR="001A5A28" w:rsidRDefault="001A5A28" w:rsidP="001A5A28">
      <w:pPr>
        <w:pStyle w:val="ListParagraph"/>
        <w:numPr>
          <w:ilvl w:val="0"/>
          <w:numId w:val="1"/>
        </w:numPr>
      </w:pPr>
      <w:r w:rsidRPr="001A5A28">
        <w:t>Chang, S. The sex ratio and global sodomy law reform in the post-WWII era.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> </w:t>
      </w:r>
      <w:r w:rsidRPr="001A5A28">
        <w:rPr>
          <w:b/>
          <w:bCs/>
        </w:rPr>
        <w:t>34</w:t>
      </w:r>
      <w:r w:rsidRPr="001A5A28">
        <w:t xml:space="preserve">, 401–430 (2021). </w:t>
      </w:r>
      <w:hyperlink r:id="rId9" w:history="1">
        <w:r w:rsidRPr="005269AD">
          <w:rPr>
            <w:rStyle w:val="Hyperlink"/>
          </w:rPr>
          <w:t>https://doi.org/10.1007/s00148-020-00773-7</w:t>
        </w:r>
      </w:hyperlink>
    </w:p>
    <w:p w:rsidR="004F0571" w:rsidRDefault="004F0571" w:rsidP="001A5A28">
      <w:pPr>
        <w:pStyle w:val="ListParagraph"/>
        <w:numPr>
          <w:ilvl w:val="0"/>
          <w:numId w:val="1"/>
        </w:numPr>
      </w:pPr>
      <w:proofErr w:type="spellStart"/>
      <w:r w:rsidRPr="004F0571">
        <w:t>Diabate</w:t>
      </w:r>
      <w:proofErr w:type="spellEnd"/>
      <w:r w:rsidRPr="004F0571">
        <w:t xml:space="preserve">, I., </w:t>
      </w:r>
      <w:proofErr w:type="spellStart"/>
      <w:r w:rsidRPr="004F0571">
        <w:t>Mesplé-Somps</w:t>
      </w:r>
      <w:proofErr w:type="spellEnd"/>
      <w:r w:rsidRPr="004F0571">
        <w:t>, S. Female genital mutilation and migration in Mali: do return migrants transfer social norms?. </w:t>
      </w:r>
      <w:r w:rsidRPr="004F0571">
        <w:rPr>
          <w:i/>
          <w:iCs/>
        </w:rPr>
        <w:t xml:space="preserve">J </w:t>
      </w:r>
      <w:proofErr w:type="spellStart"/>
      <w:r w:rsidRPr="004F0571">
        <w:rPr>
          <w:i/>
          <w:iCs/>
        </w:rPr>
        <w:t>Popul</w:t>
      </w:r>
      <w:proofErr w:type="spellEnd"/>
      <w:r w:rsidRPr="004F0571">
        <w:rPr>
          <w:i/>
          <w:iCs/>
        </w:rPr>
        <w:t xml:space="preserve"> Econ</w:t>
      </w:r>
      <w:r w:rsidRPr="004F0571">
        <w:t> </w:t>
      </w:r>
      <w:r w:rsidRPr="004F0571">
        <w:rPr>
          <w:b/>
          <w:bCs/>
        </w:rPr>
        <w:t>32</w:t>
      </w:r>
      <w:r w:rsidRPr="004F0571">
        <w:t xml:space="preserve">, 1125–1170 (2019). </w:t>
      </w:r>
      <w:hyperlink r:id="rId10" w:history="1">
        <w:r w:rsidRPr="005269AD">
          <w:rPr>
            <w:rStyle w:val="Hyperlink"/>
          </w:rPr>
          <w:t>https://doi.org/10.1007/s00148-019-00733-w</w:t>
        </w:r>
      </w:hyperlink>
    </w:p>
    <w:p w:rsidR="001A5A28" w:rsidRDefault="001A5A28" w:rsidP="001A5A28">
      <w:pPr>
        <w:pStyle w:val="ListParagraph"/>
        <w:numPr>
          <w:ilvl w:val="0"/>
          <w:numId w:val="1"/>
        </w:numPr>
      </w:pPr>
      <w:proofErr w:type="spellStart"/>
      <w:r w:rsidRPr="001A5A28">
        <w:t>Patacchini</w:t>
      </w:r>
      <w:proofErr w:type="spellEnd"/>
      <w:r w:rsidRPr="001A5A28">
        <w:t xml:space="preserve">, E., Ragusa, G. &amp; </w:t>
      </w:r>
      <w:proofErr w:type="spellStart"/>
      <w:r w:rsidRPr="001A5A28">
        <w:t>Zenou</w:t>
      </w:r>
      <w:proofErr w:type="spellEnd"/>
      <w:r w:rsidRPr="001A5A28">
        <w:t>, Y. Unexplored dimensions of discrimination in Europe: homosexuality and physical appearance.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> </w:t>
      </w:r>
      <w:r w:rsidRPr="001A5A28">
        <w:rPr>
          <w:b/>
          <w:bCs/>
        </w:rPr>
        <w:t>28</w:t>
      </w:r>
      <w:r w:rsidRPr="001A5A28">
        <w:t xml:space="preserve">, 1045–1073 (2015). </w:t>
      </w:r>
      <w:hyperlink r:id="rId11" w:history="1">
        <w:r w:rsidRPr="005269AD">
          <w:rPr>
            <w:rStyle w:val="Hyperlink"/>
          </w:rPr>
          <w:t>https://doi.org/10.1007/s00148-014-0533-9</w:t>
        </w:r>
      </w:hyperlink>
    </w:p>
    <w:p w:rsidR="004F0571" w:rsidRDefault="004F0571" w:rsidP="001A5A28">
      <w:pPr>
        <w:pStyle w:val="ListParagraph"/>
        <w:numPr>
          <w:ilvl w:val="0"/>
          <w:numId w:val="1"/>
        </w:numPr>
      </w:pPr>
      <w:r w:rsidRPr="004F0571">
        <w:t>Sabia, J.J., Rees, D.I. Does the number of sex partners affect educational attainment? Evidence from female respondents to the Add Health. </w:t>
      </w:r>
      <w:r w:rsidRPr="004F0571">
        <w:rPr>
          <w:i/>
          <w:iCs/>
        </w:rPr>
        <w:t xml:space="preserve">J </w:t>
      </w:r>
      <w:proofErr w:type="spellStart"/>
      <w:r w:rsidRPr="004F0571">
        <w:rPr>
          <w:i/>
          <w:iCs/>
        </w:rPr>
        <w:t>Popul</w:t>
      </w:r>
      <w:proofErr w:type="spellEnd"/>
      <w:r w:rsidRPr="004F0571">
        <w:rPr>
          <w:i/>
          <w:iCs/>
        </w:rPr>
        <w:t xml:space="preserve"> Econ</w:t>
      </w:r>
      <w:r w:rsidRPr="004F0571">
        <w:t> </w:t>
      </w:r>
      <w:r w:rsidRPr="004F0571">
        <w:rPr>
          <w:b/>
          <w:bCs/>
        </w:rPr>
        <w:t>25</w:t>
      </w:r>
      <w:r w:rsidRPr="004F0571">
        <w:t xml:space="preserve">, 89–118 (2012). </w:t>
      </w:r>
      <w:hyperlink r:id="rId12" w:history="1">
        <w:r w:rsidRPr="005269AD">
          <w:rPr>
            <w:rStyle w:val="Hyperlink"/>
          </w:rPr>
          <w:t>https://doi.org/10.1007/s00148-011-0354-z</w:t>
        </w:r>
      </w:hyperlink>
    </w:p>
    <w:p w:rsidR="004F0571" w:rsidRDefault="005B4A84" w:rsidP="001A5A28">
      <w:pPr>
        <w:pStyle w:val="ListParagraph"/>
        <w:numPr>
          <w:ilvl w:val="0"/>
          <w:numId w:val="1"/>
        </w:numPr>
      </w:pPr>
      <w:proofErr w:type="spellStart"/>
      <w:r w:rsidRPr="005B4A84">
        <w:t>Bishai</w:t>
      </w:r>
      <w:proofErr w:type="spellEnd"/>
      <w:r w:rsidRPr="005B4A84">
        <w:t xml:space="preserve">, D., </w:t>
      </w:r>
      <w:proofErr w:type="spellStart"/>
      <w:r w:rsidRPr="005B4A84">
        <w:t>Grossbard</w:t>
      </w:r>
      <w:proofErr w:type="spellEnd"/>
      <w:r w:rsidRPr="005B4A84">
        <w:t>, S. Far above rubies: Bride price and extramarital sexual relations in Uganda. </w:t>
      </w:r>
      <w:r w:rsidRPr="005B4A84">
        <w:rPr>
          <w:i/>
          <w:iCs/>
        </w:rPr>
        <w:t xml:space="preserve">J </w:t>
      </w:r>
      <w:proofErr w:type="spellStart"/>
      <w:r w:rsidRPr="005B4A84">
        <w:rPr>
          <w:i/>
          <w:iCs/>
        </w:rPr>
        <w:t>Popul</w:t>
      </w:r>
      <w:proofErr w:type="spellEnd"/>
      <w:r w:rsidRPr="005B4A84">
        <w:rPr>
          <w:i/>
          <w:iCs/>
        </w:rPr>
        <w:t xml:space="preserve"> Econ</w:t>
      </w:r>
      <w:r w:rsidRPr="005B4A84">
        <w:t> </w:t>
      </w:r>
      <w:r w:rsidRPr="005B4A84">
        <w:rPr>
          <w:b/>
          <w:bCs/>
        </w:rPr>
        <w:t>23</w:t>
      </w:r>
      <w:r w:rsidRPr="005B4A84">
        <w:t xml:space="preserve">, 1177–1187 (2010). </w:t>
      </w:r>
      <w:hyperlink r:id="rId13" w:history="1">
        <w:r w:rsidRPr="005269AD">
          <w:rPr>
            <w:rStyle w:val="Hyperlink"/>
          </w:rPr>
          <w:t>https://doi.org/10.1007/s00148-008-0226-3</w:t>
        </w:r>
      </w:hyperlink>
    </w:p>
    <w:p w:rsidR="001A5A28" w:rsidRPr="00093E9B" w:rsidRDefault="001A5A28" w:rsidP="001A5A28">
      <w:pPr>
        <w:pStyle w:val="ListParagraph"/>
        <w:numPr>
          <w:ilvl w:val="0"/>
          <w:numId w:val="1"/>
        </w:numPr>
      </w:pPr>
      <w:r w:rsidRPr="001A5A28">
        <w:t xml:space="preserve">Ahmed, A.M., </w:t>
      </w:r>
      <w:proofErr w:type="spellStart"/>
      <w:r w:rsidRPr="001A5A28">
        <w:t>Hammarstedt</w:t>
      </w:r>
      <w:proofErr w:type="spellEnd"/>
      <w:r w:rsidRPr="001A5A28">
        <w:t>, M. Sexual orientation and earnings: a register data-based approach to identify homosexuals.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> </w:t>
      </w:r>
      <w:r w:rsidRPr="001A5A28">
        <w:rPr>
          <w:b/>
          <w:bCs/>
        </w:rPr>
        <w:t>23</w:t>
      </w:r>
      <w:r w:rsidRPr="001A5A28">
        <w:t xml:space="preserve">, 835–849 (2010). </w:t>
      </w:r>
      <w:hyperlink r:id="rId14" w:history="1">
        <w:r w:rsidR="00093E9B" w:rsidRPr="005269AD">
          <w:rPr>
            <w:rStyle w:val="Hyperlink"/>
          </w:rPr>
          <w:t>https://doi.org/10.1007/s00148-009-0265-</w:t>
        </w:r>
        <w:r w:rsidR="00093E9B" w:rsidRPr="005269AD">
          <w:rPr>
            <w:rStyle w:val="Hyperlink"/>
            <w:lang w:val="en-US"/>
          </w:rPr>
          <w:t>4</w:t>
        </w:r>
      </w:hyperlink>
    </w:p>
    <w:p w:rsidR="00093E9B" w:rsidRDefault="00093E9B" w:rsidP="001A5A28">
      <w:pPr>
        <w:pStyle w:val="ListParagraph"/>
        <w:numPr>
          <w:ilvl w:val="0"/>
          <w:numId w:val="1"/>
        </w:numPr>
      </w:pPr>
      <w:proofErr w:type="spellStart"/>
      <w:r w:rsidRPr="00093E9B">
        <w:t>Giusta</w:t>
      </w:r>
      <w:proofErr w:type="spellEnd"/>
      <w:r w:rsidRPr="00093E9B">
        <w:t xml:space="preserve">, M.D., Di Tommaso, M.L. &amp; </w:t>
      </w:r>
      <w:proofErr w:type="spellStart"/>
      <w:r w:rsidRPr="00093E9B">
        <w:t>Strøm</w:t>
      </w:r>
      <w:proofErr w:type="spellEnd"/>
      <w:r w:rsidRPr="00093E9B">
        <w:t>, S. Who is watching? The market for prostitution services. </w:t>
      </w:r>
      <w:r w:rsidRPr="00093E9B">
        <w:rPr>
          <w:i/>
          <w:iCs/>
        </w:rPr>
        <w:t xml:space="preserve">J </w:t>
      </w:r>
      <w:proofErr w:type="spellStart"/>
      <w:r w:rsidRPr="00093E9B">
        <w:rPr>
          <w:i/>
          <w:iCs/>
        </w:rPr>
        <w:t>Popul</w:t>
      </w:r>
      <w:proofErr w:type="spellEnd"/>
      <w:r w:rsidRPr="00093E9B">
        <w:rPr>
          <w:i/>
          <w:iCs/>
        </w:rPr>
        <w:t xml:space="preserve"> Econ</w:t>
      </w:r>
      <w:r w:rsidRPr="00093E9B">
        <w:t> </w:t>
      </w:r>
      <w:r w:rsidRPr="00093E9B">
        <w:rPr>
          <w:b/>
          <w:bCs/>
        </w:rPr>
        <w:t>22</w:t>
      </w:r>
      <w:r w:rsidRPr="00093E9B">
        <w:t xml:space="preserve">, 501–516 (2009). </w:t>
      </w:r>
      <w:hyperlink r:id="rId15" w:history="1">
        <w:r w:rsidRPr="005269AD">
          <w:rPr>
            <w:rStyle w:val="Hyperlink"/>
          </w:rPr>
          <w:t>https://doi.org/10.1007/s00148-007-0136-9</w:t>
        </w:r>
      </w:hyperlink>
    </w:p>
    <w:p w:rsidR="00093E9B" w:rsidRDefault="00093E9B" w:rsidP="001A5A28">
      <w:pPr>
        <w:pStyle w:val="ListParagraph"/>
        <w:numPr>
          <w:ilvl w:val="0"/>
          <w:numId w:val="1"/>
        </w:numPr>
      </w:pPr>
      <w:proofErr w:type="spellStart"/>
      <w:r w:rsidRPr="00093E9B">
        <w:t>Arkes</w:t>
      </w:r>
      <w:proofErr w:type="spellEnd"/>
      <w:r w:rsidRPr="00093E9B">
        <w:t xml:space="preserve">, J., </w:t>
      </w:r>
      <w:proofErr w:type="spellStart"/>
      <w:r w:rsidRPr="00093E9B">
        <w:t>Klerman</w:t>
      </w:r>
      <w:proofErr w:type="spellEnd"/>
      <w:r w:rsidRPr="00093E9B">
        <w:t xml:space="preserve">, J.A. Understanding the link between the economy and teenage sexual </w:t>
      </w:r>
      <w:proofErr w:type="spellStart"/>
      <w:r w:rsidRPr="00093E9B">
        <w:t>behavior</w:t>
      </w:r>
      <w:proofErr w:type="spellEnd"/>
      <w:r w:rsidRPr="00093E9B">
        <w:t xml:space="preserve"> and fertility outcomes. </w:t>
      </w:r>
      <w:r w:rsidRPr="00093E9B">
        <w:rPr>
          <w:i/>
          <w:iCs/>
        </w:rPr>
        <w:t xml:space="preserve">J </w:t>
      </w:r>
      <w:proofErr w:type="spellStart"/>
      <w:r w:rsidRPr="00093E9B">
        <w:rPr>
          <w:i/>
          <w:iCs/>
        </w:rPr>
        <w:t>Popul</w:t>
      </w:r>
      <w:proofErr w:type="spellEnd"/>
      <w:r w:rsidRPr="00093E9B">
        <w:rPr>
          <w:i/>
          <w:iCs/>
        </w:rPr>
        <w:t xml:space="preserve"> Econ</w:t>
      </w:r>
      <w:r w:rsidRPr="00093E9B">
        <w:t> </w:t>
      </w:r>
      <w:r w:rsidRPr="00093E9B">
        <w:rPr>
          <w:b/>
          <w:bCs/>
        </w:rPr>
        <w:t>22</w:t>
      </w:r>
      <w:r w:rsidRPr="00093E9B">
        <w:t xml:space="preserve">, 517–536 (2009). </w:t>
      </w:r>
      <w:hyperlink r:id="rId16" w:history="1">
        <w:r w:rsidRPr="005269AD">
          <w:rPr>
            <w:rStyle w:val="Hyperlink"/>
          </w:rPr>
          <w:t>https://doi.org/10.1007/s00148-007-0172-5</w:t>
        </w:r>
      </w:hyperlink>
    </w:p>
    <w:p w:rsidR="001A5A28" w:rsidRPr="00C42012" w:rsidRDefault="001A5A28" w:rsidP="00B13FA8">
      <w:pPr>
        <w:pStyle w:val="ListParagraph"/>
        <w:numPr>
          <w:ilvl w:val="0"/>
          <w:numId w:val="1"/>
        </w:numPr>
      </w:pPr>
      <w:r w:rsidRPr="001A5A28">
        <w:t xml:space="preserve">Plug, E., </w:t>
      </w:r>
      <w:proofErr w:type="spellStart"/>
      <w:r w:rsidRPr="001A5A28">
        <w:t>Berkhout</w:t>
      </w:r>
      <w:proofErr w:type="spellEnd"/>
      <w:r w:rsidRPr="001A5A28">
        <w:t>, P. Effects of sexual preferences on earnings in the Netherlands. </w:t>
      </w:r>
      <w:r w:rsidRPr="001A5A28">
        <w:rPr>
          <w:i/>
          <w:iCs/>
        </w:rPr>
        <w:t xml:space="preserve">J </w:t>
      </w:r>
      <w:proofErr w:type="spellStart"/>
      <w:r w:rsidRPr="001A5A28">
        <w:rPr>
          <w:i/>
          <w:iCs/>
        </w:rPr>
        <w:t>Popul</w:t>
      </w:r>
      <w:proofErr w:type="spellEnd"/>
      <w:r w:rsidRPr="001A5A28">
        <w:rPr>
          <w:i/>
          <w:iCs/>
        </w:rPr>
        <w:t xml:space="preserve"> Econ</w:t>
      </w:r>
      <w:r w:rsidRPr="001A5A28">
        <w:t> </w:t>
      </w:r>
      <w:r w:rsidRPr="001A5A28">
        <w:rPr>
          <w:b/>
          <w:bCs/>
        </w:rPr>
        <w:t>17</w:t>
      </w:r>
      <w:r w:rsidRPr="001A5A28">
        <w:t xml:space="preserve">, 117–131 (2004). </w:t>
      </w:r>
      <w:hyperlink r:id="rId17" w:history="1">
        <w:r w:rsidRPr="005269AD">
          <w:rPr>
            <w:rStyle w:val="Hyperlink"/>
          </w:rPr>
          <w:t>https://doi.org/10.1007/s00148-003-0136-3</w:t>
        </w:r>
      </w:hyperlink>
    </w:p>
    <w:p w:rsidR="00B53B1F" w:rsidRPr="00B53B1F" w:rsidRDefault="00B53B1F"/>
    <w:sectPr w:rsidR="00B53B1F" w:rsidRPr="00B5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53184"/>
    <w:multiLevelType w:val="hybridMultilevel"/>
    <w:tmpl w:val="405C8E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15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B5"/>
    <w:rsid w:val="00093E9B"/>
    <w:rsid w:val="001A5A28"/>
    <w:rsid w:val="004F0571"/>
    <w:rsid w:val="005B4A84"/>
    <w:rsid w:val="00694A62"/>
    <w:rsid w:val="007B3ABE"/>
    <w:rsid w:val="00B13FA8"/>
    <w:rsid w:val="00B53B1F"/>
    <w:rsid w:val="00C42012"/>
    <w:rsid w:val="00E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AE8F06"/>
  <w15:chartTrackingRefBased/>
  <w15:docId w15:val="{92470A50-4C82-4710-84FE-F31FCF2B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F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148-021-00862-1" TargetMode="External"/><Relationship Id="rId13" Type="http://schemas.openxmlformats.org/officeDocument/2006/relationships/hyperlink" Target="https://doi.org/10.1007/s00148-008-0226-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7/s00148-021-00842-5" TargetMode="External"/><Relationship Id="rId12" Type="http://schemas.openxmlformats.org/officeDocument/2006/relationships/hyperlink" Target="https://doi.org/10.1007/s00148-011-0354-z" TargetMode="External"/><Relationship Id="rId17" Type="http://schemas.openxmlformats.org/officeDocument/2006/relationships/hyperlink" Target="https://doi.org/10.1007/s00148-003-0136-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07/s00148-007-0172-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07/s00148-022-00893-2" TargetMode="External"/><Relationship Id="rId11" Type="http://schemas.openxmlformats.org/officeDocument/2006/relationships/hyperlink" Target="https://doi.org/10.1007/s00148-014-0533-9" TargetMode="External"/><Relationship Id="rId5" Type="http://schemas.openxmlformats.org/officeDocument/2006/relationships/hyperlink" Target="https://doi.org/10.1007/s00148-023-00953-1" TargetMode="External"/><Relationship Id="rId15" Type="http://schemas.openxmlformats.org/officeDocument/2006/relationships/hyperlink" Target="https://doi.org/10.1007/s00148-007-0136-9" TargetMode="External"/><Relationship Id="rId10" Type="http://schemas.openxmlformats.org/officeDocument/2006/relationships/hyperlink" Target="https://doi.org/10.1007/s00148-019-00733-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148-020-00773-7" TargetMode="External"/><Relationship Id="rId14" Type="http://schemas.openxmlformats.org/officeDocument/2006/relationships/hyperlink" Target="https://doi.org/10.1007/s00148-009-0265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2652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F. Zimmermann</dc:creator>
  <cp:keywords/>
  <dc:description/>
  <cp:lastModifiedBy>Klaus F. Zimmermann</cp:lastModifiedBy>
  <cp:revision>9</cp:revision>
  <dcterms:created xsi:type="dcterms:W3CDTF">2023-06-03T19:09:00Z</dcterms:created>
  <dcterms:modified xsi:type="dcterms:W3CDTF">2023-06-03T19:55:00Z</dcterms:modified>
</cp:coreProperties>
</file>